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AB" w:rsidRPr="009018EA" w:rsidRDefault="00A508AB" w:rsidP="00A508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36"/>
          <w:szCs w:val="36"/>
        </w:rPr>
      </w:pPr>
      <w:r w:rsidRPr="009018EA">
        <w:rPr>
          <w:rFonts w:ascii="Times New Roman" w:eastAsia="Times New Roman" w:hAnsi="Times New Roman"/>
          <w:b/>
          <w:bCs/>
          <w:color w:val="FF0000"/>
          <w:sz w:val="36"/>
          <w:szCs w:val="36"/>
        </w:rPr>
        <w:t>Основные приемы профилактики плоскостопия дошкольников</w:t>
      </w:r>
    </w:p>
    <w:p w:rsidR="00A508AB" w:rsidRPr="00B4513B" w:rsidRDefault="00A508AB" w:rsidP="00A508A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B4513B">
        <w:rPr>
          <w:rFonts w:ascii="Times New Roman" w:eastAsia="Times New Roman" w:hAnsi="Times New Roman"/>
          <w:sz w:val="28"/>
          <w:szCs w:val="28"/>
        </w:rPr>
        <w:t>Такие несложные меры предосторожности помогут предотвратить искривления осанки, развитие плоскостопия.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3778"/>
        <w:gridCol w:w="4725"/>
        <w:gridCol w:w="3369"/>
      </w:tblGrid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Вид профилактики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Суть приема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sz w:val="28"/>
                <w:szCs w:val="28"/>
              </w:rPr>
              <w:t>Эффективность профилактики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Массаж (самомассаж при помощи ковриков, валиков, массажных мячей)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нормализировать тонус мышц;</w:t>
            </w:r>
          </w:p>
          <w:p w:rsidR="00A508AB" w:rsidRPr="00B4513B" w:rsidRDefault="00A508AB" w:rsidP="00A50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улучшить кровообращение;</w:t>
            </w:r>
          </w:p>
          <w:p w:rsidR="00A508AB" w:rsidRPr="00B4513B" w:rsidRDefault="00A508AB" w:rsidP="00A508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уменьшить боль.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После ежедневного купания полезно легкими движениями помассажировать нижние части ног. Механически воздействуя на мускулы, связки есть возможность снять усталость, расслабить напряженные, напрячь расслабленные. Полезны прогулки с детьми дошкольного возраста босиком по камушкам, песку, другим неровным поверхностям.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Высокая, особенно на первых стадиях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Ортопедическая обувь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развития плоскостопия;</w:t>
            </w:r>
          </w:p>
          <w:p w:rsidR="00A508AB" w:rsidRPr="00B4513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деформации пальцев ног;</w:t>
            </w:r>
          </w:p>
          <w:p w:rsidR="00A508AB" w:rsidRPr="00B4513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снять нагрузку с суставов детей дошкольного возраста, позвоночника;</w:t>
            </w:r>
          </w:p>
          <w:p w:rsidR="00A508AB" w:rsidRDefault="00A508AB" w:rsidP="00A508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скорректировать существующие проблемные отклонения.</w:t>
            </w:r>
          </w:p>
          <w:p w:rsidR="00A508AB" w:rsidRPr="00B4513B" w:rsidRDefault="00A508AB" w:rsidP="00A508A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Отличается высокими требованиями к материалу, структуре. Изготовляется только из натуральных материалов, имеется жесткий задник, стельки -супинаторы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Если индивидуально подобрать, то может эффективно предотвратить плоскостопие у ребят дошкольного возраста.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Ортопедические стельки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для остановки изменений;</w:t>
            </w:r>
          </w:p>
          <w:p w:rsidR="00A508AB" w:rsidRPr="00B4513B" w:rsidRDefault="00A508AB" w:rsidP="00A50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предупреждение болей в суставах;</w:t>
            </w:r>
          </w:p>
          <w:p w:rsidR="00A508AB" w:rsidRPr="00B4513B" w:rsidRDefault="00A508AB" w:rsidP="00A508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искривления осанки.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Рекомендуется вкладывать внутрь уличной и домашней обуви. Область свода стельки выполнена в виде массажных элементов. Корректируют, помогают правильно распределить нагрузку.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Эффективны при постоянном использовании, индивидуальном подборе.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Закаливание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укрепить сосуды;</w:t>
            </w:r>
          </w:p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улучшить кровообращение;</w:t>
            </w:r>
          </w:p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укрепить иммунную систему организма детей;</w:t>
            </w:r>
          </w:p>
          <w:p w:rsidR="00A508AB" w:rsidRPr="00B4513B" w:rsidRDefault="00A508AB" w:rsidP="00A508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профилактика различных заболеваний.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Полезно делать контрастную ванну перед сном. Взять два тазика </w:t>
            </w:r>
            <w:proofErr w:type="gramStart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( с</w:t>
            </w:r>
            <w:proofErr w:type="gramEnd"/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 xml:space="preserve"> холодной и горячей водой), распарить ноги сначала в горячей воде, потом опустить в холодную. Повторить несколько раз. Эффективно добавлять морскую соль, шалфей, мяту, ромашку, дубовую кору.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Эффективны при наличии медицинских противопоказаний.</w:t>
            </w:r>
          </w:p>
        </w:tc>
      </w:tr>
      <w:tr w:rsidR="00A508AB" w:rsidRPr="00B4513B" w:rsidTr="00A50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Гимнастика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A50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укрепление мышц, связок;</w:t>
            </w:r>
          </w:p>
          <w:p w:rsidR="00A508AB" w:rsidRPr="00B4513B" w:rsidRDefault="00A508AB" w:rsidP="00A50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формирование правильной походки;</w:t>
            </w:r>
          </w:p>
          <w:p w:rsidR="00A508AB" w:rsidRPr="00B4513B" w:rsidRDefault="00A508AB" w:rsidP="00A508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помощь при неправильной постановке костей.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Ходить на носочках, поднимать ножками различные предметы с пола, крутить ступнями по часовой стрелке и против. Проводить комплексно, заниматься утром до момента ощущения усталости.</w:t>
            </w:r>
          </w:p>
        </w:tc>
        <w:tc>
          <w:tcPr>
            <w:tcW w:w="0" w:type="auto"/>
            <w:vAlign w:val="center"/>
            <w:hideMark/>
          </w:tcPr>
          <w:p w:rsidR="00A508AB" w:rsidRPr="00B4513B" w:rsidRDefault="00A508AB" w:rsidP="005A3C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513B">
              <w:rPr>
                <w:rFonts w:ascii="Times New Roman" w:eastAsia="Times New Roman" w:hAnsi="Times New Roman"/>
                <w:sz w:val="28"/>
                <w:szCs w:val="28"/>
              </w:rPr>
              <w:t>Длительные регулярные занятия дают отличный результат.</w:t>
            </w:r>
          </w:p>
        </w:tc>
      </w:tr>
    </w:tbl>
    <w:p w:rsidR="00A508AB" w:rsidRPr="00B4513B" w:rsidRDefault="00A508AB" w:rsidP="00A508AB">
      <w:pPr>
        <w:jc w:val="both"/>
        <w:rPr>
          <w:rFonts w:ascii="Times New Roman" w:hAnsi="Times New Roman"/>
          <w:sz w:val="28"/>
          <w:szCs w:val="28"/>
        </w:rPr>
      </w:pPr>
    </w:p>
    <w:p w:rsidR="00992A1B" w:rsidRDefault="00992A1B" w:rsidP="00992A1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92A1B" w:rsidRPr="00992A1B" w:rsidRDefault="00992A1B" w:rsidP="00992A1B">
      <w:pPr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92A1B" w:rsidRPr="00992A1B" w:rsidSect="00A508A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4771"/>
    <w:multiLevelType w:val="multilevel"/>
    <w:tmpl w:val="19BC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F4067"/>
    <w:multiLevelType w:val="multilevel"/>
    <w:tmpl w:val="081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933F57"/>
    <w:multiLevelType w:val="multilevel"/>
    <w:tmpl w:val="46B4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A3050"/>
    <w:multiLevelType w:val="multilevel"/>
    <w:tmpl w:val="2F00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72015"/>
    <w:multiLevelType w:val="multilevel"/>
    <w:tmpl w:val="DBB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08AB"/>
    <w:rsid w:val="002A2B92"/>
    <w:rsid w:val="006A3AD4"/>
    <w:rsid w:val="00867885"/>
    <w:rsid w:val="009018EA"/>
    <w:rsid w:val="00992A1B"/>
    <w:rsid w:val="00A508AB"/>
    <w:rsid w:val="00A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AB66-6B1B-4C22-9396-7A613C1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МБДОУ - 212</cp:lastModifiedBy>
  <cp:revision>7</cp:revision>
  <dcterms:created xsi:type="dcterms:W3CDTF">2016-12-27T09:06:00Z</dcterms:created>
  <dcterms:modified xsi:type="dcterms:W3CDTF">2019-09-11T05:01:00Z</dcterms:modified>
</cp:coreProperties>
</file>