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80" w:rsidRDefault="00A16680" w:rsidP="00A16680">
      <w:pPr>
        <w:pStyle w:val="1"/>
        <w:shd w:val="clear" w:color="auto" w:fill="FFFFFF"/>
        <w:rPr>
          <w:rFonts w:ascii="Arial" w:hAnsi="Arial" w:cs="Arial"/>
          <w:color w:val="1A1A1A"/>
        </w:rPr>
      </w:pPr>
      <w:bookmarkStart w:id="0" w:name="_GoBack"/>
      <w:r>
        <w:rPr>
          <w:rStyle w:val="text"/>
          <w:rFonts w:ascii="Arial" w:hAnsi="Arial" w:cs="Arial"/>
          <w:color w:val="1A1A1A"/>
        </w:rPr>
        <w:t>Может ли педагогический работник образовательной организации осуществлять педагогическую работу в этом же учреждении на условиях внутреннего совместительства? Может ли быть внутренним совместителем по педагогической должности иной работник этого учреждения?  </w:t>
      </w:r>
    </w:p>
    <w:p w:rsidR="00A16680" w:rsidRPr="00103997" w:rsidRDefault="00A16680" w:rsidP="00A166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A16680" w:rsidRPr="00103997" w:rsidRDefault="00A16680" w:rsidP="00A166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Согласно Постановлению Минтруда РФ от 30.06.2003 г. № 41  «Об особенностях работы по совместительству педагогических, медицинских, фармацевтических работников и работников культуры» для педагогических работников </w:t>
      </w:r>
      <w:r w:rsidRPr="00103997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не считаются совместительством</w:t>
      </w: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 и не требуют заключения (оформления) трудового договора педагогическая работа в одном и том же учреждении начального или среднего профессионального образования, в дошкольном образовательном учреждении, в образовательном учреждении общего образования, учреждении дополнительного образования детей и</w:t>
      </w:r>
      <w:proofErr w:type="gramEnd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proofErr w:type="gram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ином детском учреждении с дополнительной оплатой, а также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работников.</w:t>
      </w:r>
      <w:proofErr w:type="gramEnd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Выполнение этих работ допускается в основное рабочее время с согласия работодателя.</w:t>
      </w:r>
    </w:p>
    <w:p w:rsidR="00A16680" w:rsidRPr="00103997" w:rsidRDefault="00A16680" w:rsidP="00A166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A16680" w:rsidRPr="00103997" w:rsidRDefault="00A16680" w:rsidP="00A166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A16680" w:rsidRPr="00103997" w:rsidRDefault="00A16680" w:rsidP="00A1668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Такая работа выполняется в рамках действующего трудового договора между педагогическим работником и работодателем, на основании дополнительного соглашения к трудовому договору. </w:t>
      </w:r>
      <w:proofErr w:type="gram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 соответствии с Приказом </w:t>
      </w:r>
      <w:proofErr w:type="spell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Минобрнауки</w:t>
      </w:r>
      <w:proofErr w:type="spellEnd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РФ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 за педагогическую работу, выполняемую педагогическим работником с его письменного согласия сверх установленной нормы часов за ставку заработной платы либо ниже, оплата производится из установленного</w:t>
      </w:r>
      <w:proofErr w:type="gramEnd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размера ставки пропорционально фактически определенному объему педагогической работы.</w:t>
      </w:r>
    </w:p>
    <w:p w:rsidR="00A16680" w:rsidRPr="00103997" w:rsidRDefault="00A16680" w:rsidP="00A1668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Указанные правила распространяются и на должность «советник директора</w:t>
      </w:r>
      <w:r w:rsidRPr="00103997">
        <w:rPr>
          <w:rFonts w:ascii="Calibri" w:eastAsia="Times New Roman" w:hAnsi="Calibri" w:cs="Arial"/>
          <w:color w:val="1A1A1A"/>
          <w:lang w:eastAsia="ru-RU"/>
        </w:rPr>
        <w:t> </w:t>
      </w: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по воспитанию и взаимодействию с детскими общественными объединениями».</w:t>
      </w:r>
    </w:p>
    <w:p w:rsidR="00A16680" w:rsidRPr="00103997" w:rsidRDefault="00A16680" w:rsidP="00A1668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lastRenderedPageBreak/>
        <w:t>Таким образом, выполнение педагогическим работником образовательной организации педагогической работы в этой же организации на условиях внутреннего совместительства противоречит действующему законодательству.</w:t>
      </w:r>
    </w:p>
    <w:p w:rsidR="00A16680" w:rsidRPr="00103997" w:rsidRDefault="00A16680" w:rsidP="00A1668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Для указанных педагогических работников возможно только внешнее совместительство.</w:t>
      </w:r>
    </w:p>
    <w:p w:rsidR="00A16680" w:rsidRPr="00103997" w:rsidRDefault="00A16680" w:rsidP="00A1668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Что касается иных работников таких учреждений, не относящихся к числу педагогических, то они также не могут быть внутренними совместителями.</w:t>
      </w:r>
    </w:p>
    <w:p w:rsidR="00A16680" w:rsidRPr="00103997" w:rsidRDefault="00A16680" w:rsidP="00A1668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 соответствии с Порядком определения учебной нагрузки педагогических работников, оговариваемой в трудовом договоре (приложение № 2 к Приказу </w:t>
      </w:r>
      <w:proofErr w:type="spell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Минобрнауки</w:t>
      </w:r>
      <w:proofErr w:type="spellEnd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РФ от 22.12.2014 г. № 1601), определение и изменение учебной нагрузки  лицам, замещающим должности педагогических работников наряду с работой, определенной трудовым договором (в том числе руководителями организаций, осуществляющих образовательную деятельность, их заместителями, библиотекарям, прочим непедагогическим работникам), осуществляется в общем порядке путем заключения дополнительного</w:t>
      </w:r>
      <w:proofErr w:type="gramEnd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соглашения к трудовому договору, в котором указывается срок, в течение которого будет выполняться учебная (преподавательская) работа, ее содержание, объем учебной нагрузки и размер оплаты.</w:t>
      </w:r>
    </w:p>
    <w:bookmarkEnd w:id="0"/>
    <w:p w:rsidR="000A63BD" w:rsidRDefault="000A63BD"/>
    <w:sectPr w:rsidR="000A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80"/>
    <w:rsid w:val="000A63BD"/>
    <w:rsid w:val="00A1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0"/>
  </w:style>
  <w:style w:type="paragraph" w:styleId="1">
    <w:name w:val="heading 1"/>
    <w:basedOn w:val="a"/>
    <w:link w:val="10"/>
    <w:uiPriority w:val="9"/>
    <w:qFormat/>
    <w:rsid w:val="00A16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1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0"/>
  </w:style>
  <w:style w:type="paragraph" w:styleId="1">
    <w:name w:val="heading 1"/>
    <w:basedOn w:val="a"/>
    <w:link w:val="10"/>
    <w:uiPriority w:val="9"/>
    <w:qFormat/>
    <w:rsid w:val="00A16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1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2023-10-25T09:48:00Z</dcterms:created>
  <dcterms:modified xsi:type="dcterms:W3CDTF">2023-10-25T09:48:00Z</dcterms:modified>
</cp:coreProperties>
</file>